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1305" w:type="dxa"/>
        <w:tblCellSpacing w:w="0" w:type="dxa"/>
        <w:tblBorders>
          <w:top w:val="single" w:sz="8" w:space="0" w:color="CCCCCC"/>
          <w:left w:val="single" w:sz="8" w:space="0" w:color="CCCCCC"/>
          <w:bottom w:val="single" w:sz="8" w:space="0" w:color="CCCCCC"/>
          <w:right w:val="single" w:sz="8" w:space="0" w:color="CCCCCC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05"/>
      </w:tblGrid>
      <w:tr w:rsidR="00962038" w:rsidRPr="00962038" w14:paraId="7BE3DAFB" w14:textId="77777777" w:rsidTr="00962038">
        <w:trPr>
          <w:tblCellSpacing w:w="0" w:type="dxa"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8F8F8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  <w:hideMark/>
          </w:tcPr>
          <w:p w14:paraId="6366DAC6" w14:textId="77777777" w:rsidR="00962038" w:rsidRPr="00962038" w:rsidRDefault="00962038" w:rsidP="00962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962038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Content CriteriaTotal: 19</w:t>
            </w:r>
          </w:p>
        </w:tc>
      </w:tr>
      <w:tr w:rsidR="00962038" w:rsidRPr="00962038" w14:paraId="248DB02A" w14:textId="77777777" w:rsidTr="00962038">
        <w:trPr>
          <w:tblCellSpacing w:w="0" w:type="dxa"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auto"/>
            <w:tcMar>
              <w:top w:w="24" w:type="dxa"/>
              <w:left w:w="528" w:type="dxa"/>
              <w:bottom w:w="24" w:type="dxa"/>
              <w:right w:w="528" w:type="dxa"/>
            </w:tcMar>
            <w:vAlign w:val="center"/>
            <w:hideMark/>
          </w:tcPr>
          <w:p w14:paraId="6F54D574" w14:textId="77777777" w:rsidR="00962038" w:rsidRPr="00962038" w:rsidRDefault="00962038" w:rsidP="00962038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038">
              <w:rPr>
                <w:rFonts w:ascii="Times New Roman" w:eastAsia="Times New Roman" w:hAnsi="Times New Roman" w:cs="Times New Roman"/>
                <w:sz w:val="24"/>
                <w:szCs w:val="24"/>
              </w:rPr>
              <w:t>The Organizational Chart clearly shows the management structure for no less than 4 levels of the program/company (including the Board of Directors, Administrative staff and volunteers, if they are utilized)</w:t>
            </w:r>
          </w:p>
        </w:tc>
      </w:tr>
      <w:tr w:rsidR="00962038" w:rsidRPr="00962038" w14:paraId="629BE0D4" w14:textId="77777777" w:rsidTr="00962038">
        <w:trPr>
          <w:tblCellSpacing w:w="0" w:type="dxa"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8F8F8"/>
            <w:tcMar>
              <w:top w:w="24" w:type="dxa"/>
              <w:left w:w="528" w:type="dxa"/>
              <w:bottom w:w="24" w:type="dxa"/>
              <w:right w:w="528" w:type="dxa"/>
            </w:tcMar>
            <w:vAlign w:val="center"/>
            <w:hideMark/>
          </w:tcPr>
          <w:p w14:paraId="6AABF9D2" w14:textId="77777777" w:rsidR="00962038" w:rsidRPr="00962038" w:rsidRDefault="00962038" w:rsidP="00962038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038">
              <w:rPr>
                <w:rFonts w:ascii="Times New Roman" w:eastAsia="Times New Roman" w:hAnsi="Times New Roman" w:cs="Times New Roman"/>
                <w:sz w:val="24"/>
                <w:szCs w:val="24"/>
              </w:rPr>
              <w:t>Content of the Org Chart narrative clearly highlights and explains each level of the organization.  Main functions and responsibilities of each level is highlighted.</w:t>
            </w:r>
          </w:p>
        </w:tc>
      </w:tr>
      <w:tr w:rsidR="00962038" w:rsidRPr="00962038" w14:paraId="3B1E2348" w14:textId="77777777" w:rsidTr="00962038">
        <w:trPr>
          <w:tblCellSpacing w:w="0" w:type="dxa"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auto"/>
            <w:tcMar>
              <w:top w:w="24" w:type="dxa"/>
              <w:left w:w="528" w:type="dxa"/>
              <w:bottom w:w="24" w:type="dxa"/>
              <w:right w:w="528" w:type="dxa"/>
            </w:tcMar>
            <w:vAlign w:val="center"/>
            <w:hideMark/>
          </w:tcPr>
          <w:p w14:paraId="110D024E" w14:textId="77777777" w:rsidR="00962038" w:rsidRPr="00962038" w:rsidRDefault="00962038" w:rsidP="00962038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038">
              <w:rPr>
                <w:rFonts w:ascii="Times New Roman" w:eastAsia="Times New Roman" w:hAnsi="Times New Roman" w:cs="Times New Roman"/>
                <w:sz w:val="24"/>
                <w:szCs w:val="24"/>
              </w:rPr>
              <w:t>Content clearly and succinctly describes and explains each key position at every level in the organization.</w:t>
            </w:r>
          </w:p>
        </w:tc>
      </w:tr>
      <w:tr w:rsidR="00962038" w:rsidRPr="00962038" w14:paraId="3CC0B735" w14:textId="77777777" w:rsidTr="00962038">
        <w:trPr>
          <w:tblCellSpacing w:w="0" w:type="dxa"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8F8F8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  <w:hideMark/>
          </w:tcPr>
          <w:p w14:paraId="0E3C5CCC" w14:textId="77777777" w:rsidR="00962038" w:rsidRPr="00962038" w:rsidRDefault="00962038" w:rsidP="00962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962038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Writing and Organization CriteriaTotal: 7</w:t>
            </w:r>
          </w:p>
        </w:tc>
      </w:tr>
      <w:tr w:rsidR="00962038" w:rsidRPr="00962038" w14:paraId="07C6BF73" w14:textId="77777777" w:rsidTr="00962038">
        <w:trPr>
          <w:tblCellSpacing w:w="0" w:type="dxa"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auto"/>
            <w:tcMar>
              <w:top w:w="24" w:type="dxa"/>
              <w:left w:w="528" w:type="dxa"/>
              <w:bottom w:w="24" w:type="dxa"/>
              <w:right w:w="528" w:type="dxa"/>
            </w:tcMar>
            <w:vAlign w:val="center"/>
            <w:hideMark/>
          </w:tcPr>
          <w:p w14:paraId="48412F77" w14:textId="77777777" w:rsidR="00962038" w:rsidRPr="00962038" w:rsidRDefault="00962038" w:rsidP="00962038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038">
              <w:rPr>
                <w:rFonts w:ascii="Times New Roman" w:eastAsia="Times New Roman" w:hAnsi="Times New Roman" w:cs="Times New Roman"/>
                <w:sz w:val="24"/>
                <w:szCs w:val="24"/>
              </w:rPr>
              <w:t>Writing style is clear and concise.</w:t>
            </w:r>
          </w:p>
        </w:tc>
      </w:tr>
      <w:tr w:rsidR="00962038" w:rsidRPr="00962038" w14:paraId="3FF7BCD5" w14:textId="77777777" w:rsidTr="00962038">
        <w:trPr>
          <w:tblCellSpacing w:w="0" w:type="dxa"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8F8F8"/>
            <w:tcMar>
              <w:top w:w="24" w:type="dxa"/>
              <w:left w:w="528" w:type="dxa"/>
              <w:bottom w:w="24" w:type="dxa"/>
              <w:right w:w="528" w:type="dxa"/>
            </w:tcMar>
            <w:vAlign w:val="center"/>
            <w:hideMark/>
          </w:tcPr>
          <w:p w14:paraId="6EAB62BC" w14:textId="77777777" w:rsidR="00962038" w:rsidRPr="00962038" w:rsidRDefault="00962038" w:rsidP="00962038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038">
              <w:rPr>
                <w:rFonts w:ascii="Times New Roman" w:eastAsia="Times New Roman" w:hAnsi="Times New Roman" w:cs="Times New Roman"/>
                <w:sz w:val="24"/>
                <w:szCs w:val="24"/>
              </w:rPr>
              <w:t>Tone is academic and appropriate for the content and assignment.</w:t>
            </w:r>
          </w:p>
        </w:tc>
      </w:tr>
      <w:tr w:rsidR="00962038" w:rsidRPr="00962038" w14:paraId="04F64B39" w14:textId="77777777" w:rsidTr="00962038">
        <w:trPr>
          <w:tblCellSpacing w:w="0" w:type="dxa"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auto"/>
            <w:tcMar>
              <w:top w:w="24" w:type="dxa"/>
              <w:left w:w="528" w:type="dxa"/>
              <w:bottom w:w="24" w:type="dxa"/>
              <w:right w:w="528" w:type="dxa"/>
            </w:tcMar>
            <w:vAlign w:val="center"/>
            <w:hideMark/>
          </w:tcPr>
          <w:p w14:paraId="1E141F02" w14:textId="77777777" w:rsidR="00962038" w:rsidRPr="00962038" w:rsidRDefault="00962038" w:rsidP="00962038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038">
              <w:rPr>
                <w:rFonts w:ascii="Times New Roman" w:eastAsia="Times New Roman" w:hAnsi="Times New Roman" w:cs="Times New Roman"/>
                <w:sz w:val="24"/>
                <w:szCs w:val="24"/>
              </w:rPr>
              <w:t>Thesis statement is clearly articulated.</w:t>
            </w:r>
          </w:p>
        </w:tc>
      </w:tr>
      <w:tr w:rsidR="00962038" w:rsidRPr="00962038" w14:paraId="4A06F701" w14:textId="77777777" w:rsidTr="00962038">
        <w:trPr>
          <w:tblCellSpacing w:w="0" w:type="dxa"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8F8F8"/>
            <w:tcMar>
              <w:top w:w="24" w:type="dxa"/>
              <w:left w:w="528" w:type="dxa"/>
              <w:bottom w:w="24" w:type="dxa"/>
              <w:right w:w="528" w:type="dxa"/>
            </w:tcMar>
            <w:vAlign w:val="center"/>
            <w:hideMark/>
          </w:tcPr>
          <w:p w14:paraId="77B085B9" w14:textId="77777777" w:rsidR="00962038" w:rsidRPr="00962038" w:rsidRDefault="00962038" w:rsidP="00962038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038">
              <w:rPr>
                <w:rFonts w:ascii="Times New Roman" w:eastAsia="Times New Roman" w:hAnsi="Times New Roman" w:cs="Times New Roman"/>
                <w:sz w:val="24"/>
                <w:szCs w:val="24"/>
              </w:rPr>
              <w:t>Structure is logical, including an introduction, body, and conclusion.</w:t>
            </w:r>
          </w:p>
        </w:tc>
      </w:tr>
      <w:tr w:rsidR="00962038" w:rsidRPr="00962038" w14:paraId="68251CA2" w14:textId="77777777" w:rsidTr="00962038">
        <w:trPr>
          <w:tblCellSpacing w:w="0" w:type="dxa"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auto"/>
            <w:tcMar>
              <w:top w:w="24" w:type="dxa"/>
              <w:left w:w="528" w:type="dxa"/>
              <w:bottom w:w="24" w:type="dxa"/>
              <w:right w:w="528" w:type="dxa"/>
            </w:tcMar>
            <w:vAlign w:val="center"/>
            <w:hideMark/>
          </w:tcPr>
          <w:p w14:paraId="083EB151" w14:textId="77777777" w:rsidR="00962038" w:rsidRPr="00962038" w:rsidRDefault="00962038" w:rsidP="00962038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038">
              <w:rPr>
                <w:rFonts w:ascii="Times New Roman" w:eastAsia="Times New Roman" w:hAnsi="Times New Roman" w:cs="Times New Roman"/>
                <w:sz w:val="24"/>
                <w:szCs w:val="24"/>
              </w:rPr>
              <w:t>Flow is maintained by effective transitions.</w:t>
            </w:r>
          </w:p>
        </w:tc>
      </w:tr>
      <w:tr w:rsidR="00962038" w:rsidRPr="00962038" w14:paraId="0A2A28DB" w14:textId="77777777" w:rsidTr="00962038">
        <w:trPr>
          <w:tblCellSpacing w:w="0" w:type="dxa"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8F8F8"/>
            <w:tcMar>
              <w:top w:w="24" w:type="dxa"/>
              <w:left w:w="528" w:type="dxa"/>
              <w:bottom w:w="24" w:type="dxa"/>
              <w:right w:w="528" w:type="dxa"/>
            </w:tcMar>
            <w:vAlign w:val="center"/>
            <w:hideMark/>
          </w:tcPr>
          <w:p w14:paraId="72C85322" w14:textId="77777777" w:rsidR="00962038" w:rsidRPr="00962038" w:rsidRDefault="00962038" w:rsidP="00962038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038">
              <w:rPr>
                <w:rFonts w:ascii="Times New Roman" w:eastAsia="Times New Roman" w:hAnsi="Times New Roman" w:cs="Times New Roman"/>
                <w:sz w:val="24"/>
                <w:szCs w:val="24"/>
              </w:rPr>
              <w:t>Rules of grammar, punctuation, and spelling are followed.</w:t>
            </w:r>
          </w:p>
        </w:tc>
      </w:tr>
      <w:tr w:rsidR="00962038" w:rsidRPr="00962038" w14:paraId="2D86F47F" w14:textId="77777777" w:rsidTr="00962038">
        <w:trPr>
          <w:tblCellSpacing w:w="0" w:type="dxa"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auto"/>
            <w:tcMar>
              <w:top w:w="24" w:type="dxa"/>
              <w:left w:w="528" w:type="dxa"/>
              <w:bottom w:w="24" w:type="dxa"/>
              <w:right w:w="528" w:type="dxa"/>
            </w:tcMar>
            <w:vAlign w:val="center"/>
            <w:hideMark/>
          </w:tcPr>
          <w:p w14:paraId="0E6E0372" w14:textId="77777777" w:rsidR="00962038" w:rsidRPr="00962038" w:rsidRDefault="00962038" w:rsidP="00962038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038">
              <w:rPr>
                <w:rFonts w:ascii="Times New Roman" w:eastAsia="Times New Roman" w:hAnsi="Times New Roman" w:cs="Times New Roman"/>
                <w:sz w:val="24"/>
                <w:szCs w:val="24"/>
              </w:rPr>
              <w:t>Adherence to APA formatting requirements is evident.</w:t>
            </w:r>
          </w:p>
        </w:tc>
      </w:tr>
      <w:tr w:rsidR="00962038" w:rsidRPr="00962038" w14:paraId="1CC56AD3" w14:textId="77777777" w:rsidTr="00962038">
        <w:trPr>
          <w:tblCellSpacing w:w="0" w:type="dxa"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8F8F8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  <w:hideMark/>
          </w:tcPr>
          <w:p w14:paraId="2D5E7BF0" w14:textId="77777777" w:rsidR="00962038" w:rsidRPr="00962038" w:rsidRDefault="00962038" w:rsidP="00962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962038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Research CriteriaTotal: 7</w:t>
            </w:r>
          </w:p>
        </w:tc>
      </w:tr>
      <w:tr w:rsidR="00962038" w:rsidRPr="00962038" w14:paraId="7CCD2E4F" w14:textId="77777777" w:rsidTr="00962038">
        <w:trPr>
          <w:tblCellSpacing w:w="0" w:type="dxa"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E5F2F8"/>
            <w:tcMar>
              <w:top w:w="24" w:type="dxa"/>
              <w:left w:w="528" w:type="dxa"/>
              <w:bottom w:w="24" w:type="dxa"/>
              <w:right w:w="528" w:type="dxa"/>
            </w:tcMar>
            <w:vAlign w:val="center"/>
            <w:hideMark/>
          </w:tcPr>
          <w:p w14:paraId="5C9FE2D0" w14:textId="77777777" w:rsidR="00962038" w:rsidRPr="00962038" w:rsidRDefault="00962038" w:rsidP="00962038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038">
              <w:rPr>
                <w:rFonts w:ascii="Times New Roman" w:eastAsia="Times New Roman" w:hAnsi="Times New Roman" w:cs="Times New Roman"/>
                <w:sz w:val="24"/>
                <w:szCs w:val="24"/>
              </w:rPr>
              <w:t>Sources are credible (preferably peer-reviewed), varied, relevant, and current (published within past five years); use of seminal work (e.g. Freud) is encouraged.</w:t>
            </w:r>
          </w:p>
        </w:tc>
      </w:tr>
      <w:tr w:rsidR="00962038" w:rsidRPr="00962038" w14:paraId="6CA6900F" w14:textId="77777777" w:rsidTr="00962038">
        <w:trPr>
          <w:tblCellSpacing w:w="0" w:type="dxa"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8F8F8"/>
            <w:tcMar>
              <w:top w:w="24" w:type="dxa"/>
              <w:left w:w="528" w:type="dxa"/>
              <w:bottom w:w="24" w:type="dxa"/>
              <w:right w:w="528" w:type="dxa"/>
            </w:tcMar>
            <w:vAlign w:val="center"/>
            <w:hideMark/>
          </w:tcPr>
          <w:p w14:paraId="66768A5A" w14:textId="77777777" w:rsidR="00962038" w:rsidRPr="00962038" w:rsidRDefault="00962038" w:rsidP="00962038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038">
              <w:rPr>
                <w:rFonts w:ascii="Times New Roman" w:eastAsia="Times New Roman" w:hAnsi="Times New Roman" w:cs="Times New Roman"/>
                <w:sz w:val="24"/>
                <w:szCs w:val="24"/>
              </w:rPr>
              <w:t>Sources inform analysis, evaluation, problem-solving and decision-making.</w:t>
            </w:r>
          </w:p>
        </w:tc>
      </w:tr>
      <w:tr w:rsidR="00962038" w:rsidRPr="00962038" w14:paraId="691B371B" w14:textId="77777777" w:rsidTr="00962038">
        <w:trPr>
          <w:tblCellSpacing w:w="0" w:type="dxa"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auto"/>
            <w:tcMar>
              <w:top w:w="24" w:type="dxa"/>
              <w:left w:w="528" w:type="dxa"/>
              <w:bottom w:w="24" w:type="dxa"/>
              <w:right w:w="528" w:type="dxa"/>
            </w:tcMar>
            <w:vAlign w:val="center"/>
            <w:hideMark/>
          </w:tcPr>
          <w:p w14:paraId="4CF188D5" w14:textId="77777777" w:rsidR="00962038" w:rsidRPr="00962038" w:rsidRDefault="00962038" w:rsidP="00962038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038">
              <w:rPr>
                <w:rFonts w:ascii="Times New Roman" w:eastAsia="Times New Roman" w:hAnsi="Times New Roman" w:cs="Times New Roman"/>
                <w:sz w:val="24"/>
                <w:szCs w:val="24"/>
              </w:rPr>
              <w:t>Includes required number of professional/scholarly sources.</w:t>
            </w:r>
          </w:p>
        </w:tc>
      </w:tr>
      <w:tr w:rsidR="00962038" w:rsidRPr="00962038" w14:paraId="1DA3FF6A" w14:textId="77777777" w:rsidTr="00962038">
        <w:trPr>
          <w:tblCellSpacing w:w="0" w:type="dxa"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8F8F8"/>
            <w:tcMar>
              <w:top w:w="24" w:type="dxa"/>
              <w:left w:w="528" w:type="dxa"/>
              <w:bottom w:w="24" w:type="dxa"/>
              <w:right w:w="528" w:type="dxa"/>
            </w:tcMar>
            <w:vAlign w:val="center"/>
            <w:hideMark/>
          </w:tcPr>
          <w:p w14:paraId="541DFDF2" w14:textId="77777777" w:rsidR="00962038" w:rsidRPr="00962038" w:rsidRDefault="00962038" w:rsidP="00962038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038">
              <w:rPr>
                <w:rFonts w:ascii="Times New Roman" w:eastAsia="Times New Roman" w:hAnsi="Times New Roman" w:cs="Times New Roman"/>
                <w:sz w:val="24"/>
                <w:szCs w:val="24"/>
              </w:rPr>
              <w:t>Addresses ethical considerations in research when appropriate.</w:t>
            </w:r>
          </w:p>
        </w:tc>
      </w:tr>
    </w:tbl>
    <w:p w14:paraId="378A3876" w14:textId="77777777" w:rsidR="00962038" w:rsidRPr="00962038" w:rsidRDefault="00962038" w:rsidP="0096203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hyperlink r:id="rId4" w:history="1">
        <w:r w:rsidRPr="00962038">
          <w:rPr>
            <w:rFonts w:ascii="Helvetica" w:eastAsia="Times New Roman" w:hAnsi="Helvetica" w:cs="Helvetica"/>
            <w:color w:val="2D3B45"/>
            <w:sz w:val="24"/>
            <w:szCs w:val="24"/>
            <w:u w:val="single"/>
            <w:bdr w:val="single" w:sz="6" w:space="6" w:color="C7CDD1" w:frame="1"/>
            <w:shd w:val="clear" w:color="auto" w:fill="F5F5F5"/>
          </w:rPr>
          <w:t>Previous</w:t>
        </w:r>
      </w:hyperlink>
    </w:p>
    <w:p w14:paraId="46A29E9E" w14:textId="77777777" w:rsidR="00822469" w:rsidRDefault="00822469"/>
    <w:sectPr w:rsidR="008224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038"/>
    <w:rsid w:val="00822469"/>
    <w:rsid w:val="00962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36A0C"/>
  <w15:chartTrackingRefBased/>
  <w15:docId w15:val="{54832A73-AEA3-459C-87A0-DEAEF72EA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97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87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8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11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91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1116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865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560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9" w:color="C7CDD1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shford.instructure.com/courses/70766/modules/items/357588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1204</Characters>
  <Application>Microsoft Office Word</Application>
  <DocSecurity>0</DocSecurity>
  <Lines>10</Lines>
  <Paragraphs>2</Paragraphs>
  <ScaleCrop>false</ScaleCrop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CTM</dc:creator>
  <cp:keywords/>
  <dc:description/>
  <cp:lastModifiedBy>CTM</cp:lastModifiedBy>
  <cp:revision>1</cp:revision>
  <dcterms:created xsi:type="dcterms:W3CDTF">2020-09-10T18:18:00Z</dcterms:created>
  <dcterms:modified xsi:type="dcterms:W3CDTF">2020-09-10T18:18:00Z</dcterms:modified>
</cp:coreProperties>
</file>